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71923" w14:textId="1EC4B587" w:rsidR="007023F2" w:rsidRDefault="001C1A11" w:rsidP="007023F2">
      <w:pPr>
        <w:jc w:val="center"/>
        <w:rPr>
          <w:b/>
          <w:sz w:val="28"/>
          <w:szCs w:val="28"/>
        </w:rPr>
      </w:pPr>
      <w:r w:rsidRPr="007023F2">
        <w:rPr>
          <w:b/>
          <w:sz w:val="28"/>
          <w:szCs w:val="28"/>
        </w:rPr>
        <w:t xml:space="preserve">CALS Policy for Improving Quality of </w:t>
      </w:r>
    </w:p>
    <w:p w14:paraId="0A624C00" w14:textId="6B6C1666" w:rsidR="001C1A11" w:rsidRPr="007023F2" w:rsidRDefault="001C1A11" w:rsidP="007023F2">
      <w:pPr>
        <w:jc w:val="center"/>
        <w:rPr>
          <w:b/>
          <w:sz w:val="28"/>
          <w:szCs w:val="28"/>
        </w:rPr>
      </w:pPr>
      <w:r w:rsidRPr="007023F2">
        <w:rPr>
          <w:b/>
          <w:sz w:val="28"/>
          <w:szCs w:val="28"/>
        </w:rPr>
        <w:t>Instruction by Peer Review of Teaching</w:t>
      </w:r>
    </w:p>
    <w:p w14:paraId="7092AA83" w14:textId="77777777" w:rsidR="001C1A11" w:rsidRPr="00246EBA" w:rsidRDefault="001C1A11" w:rsidP="00246EBA"/>
    <w:p w14:paraId="72352722" w14:textId="51C672B3" w:rsidR="007129DA" w:rsidRPr="00246EBA" w:rsidRDefault="0053079D" w:rsidP="00246EBA">
      <w:r w:rsidRPr="00246EBA">
        <w:t>Peer review of teaching is a vital part of maintaining the well</w:t>
      </w:r>
      <w:r>
        <w:t>-</w:t>
      </w:r>
      <w:r w:rsidRPr="00246EBA">
        <w:t>being of an academic institution, and it is also consistent with the processes and practices of scholarly activities in which faculty engage. Its core purpose is to improve the quality of the instructional enterprise while cultivating a culture of learning and instructional improvement.</w:t>
      </w:r>
      <w:r>
        <w:t xml:space="preserve"> </w:t>
      </w:r>
      <w:r w:rsidR="008C5D54">
        <w:t xml:space="preserve">Virginia Tech’s </w:t>
      </w:r>
      <w:r w:rsidR="00426424">
        <w:t>Promotion and Tenure Guidelines (</w:t>
      </w:r>
      <w:hyperlink r:id="rId6" w:history="1">
        <w:r w:rsidR="00426424" w:rsidRPr="00F809E4">
          <w:rPr>
            <w:rStyle w:val="Hyperlink"/>
          </w:rPr>
          <w:t>http://www.provost.vt.edu/promotion_tenure/promotion_and_tenure_guidelines_2013-14.pdf</w:t>
        </w:r>
      </w:hyperlink>
      <w:r w:rsidR="00426424">
        <w:t xml:space="preserve"> ) </w:t>
      </w:r>
      <w:r w:rsidR="001C1A11" w:rsidRPr="00246EBA">
        <w:t>regarding peer review of teaching state that faculty should “provide at least two letters or reports from departmental or college peer reviewers regarding the candidate’s teaching and advising effectiveness” (Section IV. Teaching and Advising Effectiveness.  J. Peer evaluations of instruction).  The CALS policy regarding peer review of teaching is outlined below.</w:t>
      </w:r>
    </w:p>
    <w:p w14:paraId="7C2B3EFB" w14:textId="77777777" w:rsidR="00716BF8" w:rsidRPr="00246EBA" w:rsidRDefault="00716BF8" w:rsidP="00246EBA"/>
    <w:p w14:paraId="221C184C" w14:textId="6786DD66" w:rsidR="0078743F" w:rsidRPr="00DC57BB" w:rsidRDefault="0078743F" w:rsidP="009F4083">
      <w:pPr>
        <w:pStyle w:val="ListParagraph"/>
        <w:numPr>
          <w:ilvl w:val="0"/>
          <w:numId w:val="1"/>
        </w:numPr>
        <w:ind w:left="450" w:hanging="180"/>
        <w:rPr>
          <w:b/>
        </w:rPr>
      </w:pPr>
      <w:r w:rsidRPr="00DC57BB">
        <w:rPr>
          <w:b/>
        </w:rPr>
        <w:t>General Recommendations for Peer Review</w:t>
      </w:r>
    </w:p>
    <w:p w14:paraId="19654948" w14:textId="0413A499" w:rsidR="008A17D7" w:rsidRPr="00022662" w:rsidRDefault="008A17D7" w:rsidP="009F4083">
      <w:pPr>
        <w:pStyle w:val="ListParagraph"/>
        <w:numPr>
          <w:ilvl w:val="0"/>
          <w:numId w:val="2"/>
        </w:numPr>
        <w:ind w:left="792" w:hanging="216"/>
      </w:pPr>
      <w:r w:rsidRPr="00022662">
        <w:t xml:space="preserve">We encourage </w:t>
      </w:r>
      <w:r w:rsidR="00022662" w:rsidRPr="00022662">
        <w:t xml:space="preserve">the </w:t>
      </w:r>
      <w:r w:rsidRPr="00022662">
        <w:t xml:space="preserve">peer review of </w:t>
      </w:r>
      <w:r w:rsidR="000B0BD1" w:rsidRPr="00022662">
        <w:t xml:space="preserve">teaching </w:t>
      </w:r>
      <w:r w:rsidR="00022662" w:rsidRPr="00022662">
        <w:t xml:space="preserve">for all </w:t>
      </w:r>
      <w:r w:rsidR="00647274">
        <w:t xml:space="preserve">faculty </w:t>
      </w:r>
      <w:r w:rsidRPr="00022662">
        <w:t>within the first 5 years of a faculty appointment and at least e</w:t>
      </w:r>
      <w:r w:rsidR="0078743F" w:rsidRPr="00022662">
        <w:t xml:space="preserve">very 5 years </w:t>
      </w:r>
      <w:r w:rsidRPr="00022662">
        <w:t>after that.</w:t>
      </w:r>
      <w:r w:rsidR="0054704F" w:rsidRPr="00022662">
        <w:t xml:space="preserve"> </w:t>
      </w:r>
      <w:r w:rsidRPr="00022662">
        <w:t>Peer reviews may be conducted more frequently if desired</w:t>
      </w:r>
      <w:r w:rsidR="001C1A11" w:rsidRPr="00022662">
        <w:t xml:space="preserve"> for promotion, retention, or professional development</w:t>
      </w:r>
      <w:r w:rsidRPr="00022662">
        <w:t>.</w:t>
      </w:r>
    </w:p>
    <w:p w14:paraId="7745F9D2" w14:textId="528DDCC8" w:rsidR="008A17D7" w:rsidRDefault="008A17D7" w:rsidP="009F4083">
      <w:pPr>
        <w:pStyle w:val="ListParagraph"/>
        <w:numPr>
          <w:ilvl w:val="0"/>
          <w:numId w:val="2"/>
        </w:numPr>
        <w:ind w:left="792" w:hanging="216"/>
      </w:pPr>
      <w:r w:rsidRPr="00022662">
        <w:t>We strongly recommend that at least one peer reviewer be external to the department.</w:t>
      </w:r>
    </w:p>
    <w:p w14:paraId="44221A55" w14:textId="6B5911B5" w:rsidR="00E05D99" w:rsidRPr="00022662" w:rsidRDefault="00E05D99" w:rsidP="009F4083">
      <w:pPr>
        <w:pStyle w:val="ListParagraph"/>
        <w:numPr>
          <w:ilvl w:val="0"/>
          <w:numId w:val="2"/>
        </w:numPr>
        <w:ind w:left="792" w:hanging="216"/>
      </w:pPr>
      <w:r>
        <w:t>Peer review committees should consist of a maximum of three members.</w:t>
      </w:r>
    </w:p>
    <w:p w14:paraId="605DC525" w14:textId="02A75C2E" w:rsidR="008A17D7" w:rsidRDefault="00022662" w:rsidP="009F4083">
      <w:pPr>
        <w:pStyle w:val="ListParagraph"/>
        <w:numPr>
          <w:ilvl w:val="0"/>
          <w:numId w:val="2"/>
        </w:numPr>
        <w:ind w:left="792" w:hanging="216"/>
      </w:pPr>
      <w:r>
        <w:t>The peer teaching review should demonstrate the professional growth of the faculty member. To accomplish the peer review should be for:</w:t>
      </w:r>
    </w:p>
    <w:p w14:paraId="34076048" w14:textId="6EABBCAF" w:rsidR="00022662" w:rsidRDefault="00022662" w:rsidP="009F4083">
      <w:pPr>
        <w:pStyle w:val="ListParagraph"/>
        <w:numPr>
          <w:ilvl w:val="0"/>
          <w:numId w:val="3"/>
        </w:numPr>
        <w:ind w:left="1368" w:hanging="216"/>
      </w:pPr>
      <w:r>
        <w:t>Different courses,</w:t>
      </w:r>
    </w:p>
    <w:p w14:paraId="4F258D54" w14:textId="1090001E" w:rsidR="00022662" w:rsidRDefault="00022662" w:rsidP="009F4083">
      <w:pPr>
        <w:pStyle w:val="ListParagraph"/>
        <w:numPr>
          <w:ilvl w:val="0"/>
          <w:numId w:val="3"/>
        </w:numPr>
        <w:ind w:left="1368" w:hanging="216"/>
      </w:pPr>
      <w:r>
        <w:t xml:space="preserve">Different semesters, and </w:t>
      </w:r>
    </w:p>
    <w:p w14:paraId="1A963C32" w14:textId="562B20C4" w:rsidR="00022662" w:rsidRPr="00022662" w:rsidRDefault="00022662" w:rsidP="009F4083">
      <w:pPr>
        <w:pStyle w:val="ListParagraph"/>
        <w:numPr>
          <w:ilvl w:val="0"/>
          <w:numId w:val="3"/>
        </w:numPr>
        <w:ind w:left="1368" w:hanging="216"/>
      </w:pPr>
      <w:r>
        <w:t>Different years</w:t>
      </w:r>
    </w:p>
    <w:p w14:paraId="5120506A" w14:textId="77777777" w:rsidR="0078743F" w:rsidRPr="00DC57BB" w:rsidRDefault="0078743F" w:rsidP="00DC57BB"/>
    <w:p w14:paraId="773474BE" w14:textId="269BF1F6" w:rsidR="00716BF8" w:rsidRPr="00DC57BB" w:rsidRDefault="00716BF8" w:rsidP="009F4083">
      <w:pPr>
        <w:pStyle w:val="ListParagraph"/>
        <w:numPr>
          <w:ilvl w:val="0"/>
          <w:numId w:val="1"/>
        </w:numPr>
        <w:ind w:left="450" w:hanging="180"/>
        <w:rPr>
          <w:b/>
        </w:rPr>
      </w:pPr>
      <w:r w:rsidRPr="00DC57BB">
        <w:rPr>
          <w:b/>
        </w:rPr>
        <w:t>Process</w:t>
      </w:r>
    </w:p>
    <w:p w14:paraId="2B2161EE" w14:textId="6F6F79C6" w:rsidR="000B0BD1" w:rsidRPr="00022662" w:rsidRDefault="000B0BD1" w:rsidP="009F4083">
      <w:pPr>
        <w:pStyle w:val="ListParagraph"/>
        <w:numPr>
          <w:ilvl w:val="0"/>
          <w:numId w:val="4"/>
        </w:numPr>
        <w:ind w:left="792" w:hanging="216"/>
      </w:pPr>
      <w:r w:rsidRPr="00022662">
        <w:t>The department head or designee would initiate the peer review process. In consultation with the faculty member, and with departmental teaching committees, if appropriate</w:t>
      </w:r>
      <w:r w:rsidR="00470346" w:rsidRPr="00022662">
        <w:t>, p</w:t>
      </w:r>
      <w:r w:rsidRPr="00022662">
        <w:t>eer reviewers will be selected and assigned to conduct the review.</w:t>
      </w:r>
    </w:p>
    <w:p w14:paraId="63E99084" w14:textId="258BB693" w:rsidR="008A17D7" w:rsidRPr="00022662" w:rsidRDefault="00716BF8" w:rsidP="009F4083">
      <w:pPr>
        <w:pStyle w:val="ListParagraph"/>
        <w:numPr>
          <w:ilvl w:val="0"/>
          <w:numId w:val="4"/>
        </w:numPr>
        <w:ind w:left="792" w:hanging="216"/>
      </w:pPr>
      <w:r w:rsidRPr="00022662">
        <w:t xml:space="preserve">Pre-observational </w:t>
      </w:r>
      <w:r w:rsidR="008A17D7" w:rsidRPr="00022662">
        <w:t xml:space="preserve">face-to-face </w:t>
      </w:r>
      <w:r w:rsidRPr="00022662">
        <w:t xml:space="preserve">meeting </w:t>
      </w:r>
    </w:p>
    <w:p w14:paraId="326F82DA" w14:textId="1259F252" w:rsidR="00716BF8" w:rsidRPr="00022662" w:rsidRDefault="00CB70A2" w:rsidP="009F4083">
      <w:pPr>
        <w:pStyle w:val="ListParagraph"/>
        <w:numPr>
          <w:ilvl w:val="0"/>
          <w:numId w:val="5"/>
        </w:numPr>
        <w:ind w:left="1368" w:hanging="216"/>
      </w:pPr>
      <w:r w:rsidRPr="00022662">
        <w:t>R</w:t>
      </w:r>
      <w:r w:rsidR="00716BF8" w:rsidRPr="00022662">
        <w:t xml:space="preserve">eviewer(s) and </w:t>
      </w:r>
      <w:r w:rsidRPr="00022662">
        <w:t xml:space="preserve">faculty member meet </w:t>
      </w:r>
      <w:r w:rsidR="001C415B" w:rsidRPr="00022662">
        <w:t>about 1 week prior to beginning observation</w:t>
      </w:r>
      <w:r w:rsidR="008A17D7" w:rsidRPr="00022662">
        <w:t>.</w:t>
      </w:r>
    </w:p>
    <w:p w14:paraId="1FB1E984" w14:textId="07582980" w:rsidR="008A17D7" w:rsidRPr="00022662" w:rsidRDefault="008A17D7" w:rsidP="009F4083">
      <w:pPr>
        <w:pStyle w:val="ListParagraph"/>
        <w:numPr>
          <w:ilvl w:val="0"/>
          <w:numId w:val="5"/>
        </w:numPr>
        <w:ind w:left="1368" w:hanging="216"/>
      </w:pPr>
      <w:r w:rsidRPr="00022662">
        <w:t>Faculty member provides access to course materials.</w:t>
      </w:r>
    </w:p>
    <w:p w14:paraId="7AFBB956" w14:textId="06A07118" w:rsidR="00716BF8" w:rsidRPr="00022662" w:rsidRDefault="00716BF8" w:rsidP="009F4083">
      <w:pPr>
        <w:pStyle w:val="ListParagraph"/>
        <w:numPr>
          <w:ilvl w:val="0"/>
          <w:numId w:val="4"/>
        </w:numPr>
        <w:ind w:left="792" w:hanging="216"/>
      </w:pPr>
      <w:r w:rsidRPr="00022662">
        <w:t>Observation</w:t>
      </w:r>
    </w:p>
    <w:p w14:paraId="260217C6" w14:textId="452B1751" w:rsidR="00575EDF" w:rsidRPr="00022662" w:rsidRDefault="00575EDF" w:rsidP="009F4083">
      <w:pPr>
        <w:pStyle w:val="ListParagraph"/>
        <w:numPr>
          <w:ilvl w:val="0"/>
          <w:numId w:val="6"/>
        </w:numPr>
        <w:ind w:left="1368" w:hanging="216"/>
      </w:pPr>
      <w:r w:rsidRPr="00022662">
        <w:t xml:space="preserve">At least two observations </w:t>
      </w:r>
      <w:r w:rsidR="008A17D7" w:rsidRPr="00022662">
        <w:t>(class visits</w:t>
      </w:r>
      <w:r w:rsidR="0053079D">
        <w:t xml:space="preserve"> or laboratory visits if appropriate</w:t>
      </w:r>
      <w:r w:rsidR="008A17D7" w:rsidRPr="00022662">
        <w:t xml:space="preserve">) </w:t>
      </w:r>
      <w:r w:rsidR="00F9359E" w:rsidRPr="00022662">
        <w:t>per</w:t>
      </w:r>
      <w:r w:rsidRPr="00022662">
        <w:t xml:space="preserve"> reviewer</w:t>
      </w:r>
      <w:r w:rsidR="004C5FA4" w:rsidRPr="00022662">
        <w:t xml:space="preserve"> per course</w:t>
      </w:r>
      <w:r w:rsidR="00121B4C" w:rsidRPr="00022662">
        <w:t xml:space="preserve"> </w:t>
      </w:r>
    </w:p>
    <w:p w14:paraId="3956C067" w14:textId="6E4A43DF" w:rsidR="00575EDF" w:rsidRPr="00022662" w:rsidRDefault="00474BAE" w:rsidP="009F4083">
      <w:pPr>
        <w:pStyle w:val="ListParagraph"/>
        <w:numPr>
          <w:ilvl w:val="0"/>
          <w:numId w:val="6"/>
        </w:numPr>
        <w:ind w:left="1368" w:hanging="216"/>
      </w:pPr>
      <w:r w:rsidRPr="00022662">
        <w:t xml:space="preserve">Teaching and instruction are highly individualized </w:t>
      </w:r>
      <w:r w:rsidR="003017F4" w:rsidRPr="00022662">
        <w:t>activit</w:t>
      </w:r>
      <w:r w:rsidR="00C80950" w:rsidRPr="00022662">
        <w:t>ies</w:t>
      </w:r>
      <w:r w:rsidRPr="00022662">
        <w:t xml:space="preserve"> and as such, peer review of teaching should not be highly scripted.</w:t>
      </w:r>
    </w:p>
    <w:p w14:paraId="24EE3F4E" w14:textId="77777777" w:rsidR="00831AD0" w:rsidRPr="00022662" w:rsidRDefault="00474BAE" w:rsidP="009F4083">
      <w:pPr>
        <w:pStyle w:val="ListParagraph"/>
        <w:numPr>
          <w:ilvl w:val="0"/>
          <w:numId w:val="6"/>
        </w:numPr>
        <w:ind w:left="1368" w:hanging="216"/>
      </w:pPr>
      <w:r w:rsidRPr="00022662">
        <w:t>Data collected for a peer review may consist of, but is not limited to:</w:t>
      </w:r>
      <w:r w:rsidR="00831AD0" w:rsidRPr="00022662">
        <w:t xml:space="preserve"> </w:t>
      </w:r>
    </w:p>
    <w:p w14:paraId="53952918" w14:textId="62FF46F6" w:rsidR="00474BAE" w:rsidRPr="00022662" w:rsidRDefault="00474BAE" w:rsidP="009F4083">
      <w:pPr>
        <w:pStyle w:val="ListParagraph"/>
        <w:numPr>
          <w:ilvl w:val="0"/>
          <w:numId w:val="7"/>
        </w:numPr>
        <w:ind w:left="1656" w:hanging="216"/>
      </w:pPr>
      <w:r w:rsidRPr="00022662">
        <w:t>Classroom observations;</w:t>
      </w:r>
    </w:p>
    <w:p w14:paraId="1C566353" w14:textId="7921F5AB" w:rsidR="00474BAE" w:rsidRPr="00022662" w:rsidRDefault="00474BAE" w:rsidP="009F4083">
      <w:pPr>
        <w:pStyle w:val="ListParagraph"/>
        <w:numPr>
          <w:ilvl w:val="0"/>
          <w:numId w:val="7"/>
        </w:numPr>
        <w:ind w:left="1656" w:hanging="216"/>
      </w:pPr>
      <w:r w:rsidRPr="00022662">
        <w:t xml:space="preserve">Review of syllabus and supporting course </w:t>
      </w:r>
      <w:r w:rsidR="003017F4" w:rsidRPr="00022662">
        <w:t>materials</w:t>
      </w:r>
      <w:r w:rsidRPr="00022662">
        <w:t>;</w:t>
      </w:r>
    </w:p>
    <w:p w14:paraId="1423CFFD" w14:textId="4CE86B9E" w:rsidR="00474BAE" w:rsidRPr="00022662" w:rsidRDefault="00474BAE" w:rsidP="009F4083">
      <w:pPr>
        <w:pStyle w:val="ListParagraph"/>
        <w:numPr>
          <w:ilvl w:val="0"/>
          <w:numId w:val="7"/>
        </w:numPr>
        <w:ind w:left="1656" w:hanging="216"/>
      </w:pPr>
      <w:r w:rsidRPr="00022662">
        <w:lastRenderedPageBreak/>
        <w:t>Analysis of assignments and evaluation criteria;</w:t>
      </w:r>
    </w:p>
    <w:p w14:paraId="09278A11" w14:textId="318F8774" w:rsidR="00474BAE" w:rsidRPr="00022662" w:rsidRDefault="00474BAE" w:rsidP="009F4083">
      <w:pPr>
        <w:pStyle w:val="ListParagraph"/>
        <w:numPr>
          <w:ilvl w:val="0"/>
          <w:numId w:val="7"/>
        </w:numPr>
        <w:ind w:left="1656" w:hanging="216"/>
      </w:pPr>
      <w:r w:rsidRPr="00022662">
        <w:t>Course packets, handouts, and texts;</w:t>
      </w:r>
    </w:p>
    <w:p w14:paraId="0B756425" w14:textId="0B461D1E" w:rsidR="00474BAE" w:rsidRPr="00022662" w:rsidRDefault="00474BAE" w:rsidP="009F4083">
      <w:pPr>
        <w:pStyle w:val="ListParagraph"/>
        <w:numPr>
          <w:ilvl w:val="0"/>
          <w:numId w:val="7"/>
        </w:numPr>
        <w:ind w:left="1656" w:hanging="216"/>
      </w:pPr>
      <w:r w:rsidRPr="00022662">
        <w:t>Course Scholar site or website (when applicable);</w:t>
      </w:r>
    </w:p>
    <w:p w14:paraId="6A4C46D4" w14:textId="752F6672" w:rsidR="00474BAE" w:rsidRPr="00022662" w:rsidRDefault="00474BAE" w:rsidP="009F4083">
      <w:pPr>
        <w:pStyle w:val="ListParagraph"/>
        <w:numPr>
          <w:ilvl w:val="0"/>
          <w:numId w:val="7"/>
        </w:numPr>
        <w:ind w:left="1656" w:hanging="216"/>
      </w:pPr>
      <w:r w:rsidRPr="00022662">
        <w:t>Review of examples of student work and instructor feedback;</w:t>
      </w:r>
    </w:p>
    <w:p w14:paraId="32E77990" w14:textId="1EEBD4D6" w:rsidR="00474BAE" w:rsidRPr="00022662" w:rsidRDefault="003017F4" w:rsidP="009F4083">
      <w:pPr>
        <w:pStyle w:val="ListParagraph"/>
        <w:numPr>
          <w:ilvl w:val="0"/>
          <w:numId w:val="7"/>
        </w:numPr>
        <w:ind w:left="1656" w:hanging="216"/>
      </w:pPr>
      <w:r w:rsidRPr="00022662">
        <w:t>Appraisal</w:t>
      </w:r>
      <w:r w:rsidR="00474BAE" w:rsidRPr="00022662">
        <w:t xml:space="preserve"> of on-line discussions or wikis (when </w:t>
      </w:r>
      <w:r w:rsidRPr="00022662">
        <w:t>appropriate</w:t>
      </w:r>
      <w:r w:rsidR="00474BAE" w:rsidRPr="00022662">
        <w:t>); and</w:t>
      </w:r>
    </w:p>
    <w:p w14:paraId="367A1B27" w14:textId="6A191C96" w:rsidR="00474BAE" w:rsidRDefault="00474BAE" w:rsidP="009F4083">
      <w:pPr>
        <w:pStyle w:val="ListParagraph"/>
        <w:numPr>
          <w:ilvl w:val="0"/>
          <w:numId w:val="7"/>
        </w:numPr>
        <w:ind w:left="1656" w:hanging="216"/>
      </w:pPr>
      <w:r w:rsidRPr="00022662">
        <w:t>Review of on-line content (when applicable).</w:t>
      </w:r>
    </w:p>
    <w:p w14:paraId="6987FD97" w14:textId="4452F730" w:rsidR="008927F0" w:rsidRDefault="008927F0" w:rsidP="009F4083">
      <w:pPr>
        <w:pStyle w:val="ListParagraph"/>
        <w:numPr>
          <w:ilvl w:val="0"/>
          <w:numId w:val="7"/>
        </w:numPr>
        <w:ind w:left="1656" w:hanging="216"/>
      </w:pPr>
      <w:r>
        <w:t>Interviews with students (if desired)</w:t>
      </w:r>
    </w:p>
    <w:p w14:paraId="2118827F" w14:textId="77777777" w:rsidR="008927F0" w:rsidRPr="00022662" w:rsidRDefault="008927F0" w:rsidP="008927F0">
      <w:pPr>
        <w:pStyle w:val="ListParagraph"/>
        <w:ind w:left="1656"/>
      </w:pPr>
    </w:p>
    <w:p w14:paraId="501FEF1B" w14:textId="399CD7A3" w:rsidR="00716BF8" w:rsidRPr="00022662" w:rsidRDefault="00716BF8" w:rsidP="009F4083">
      <w:pPr>
        <w:pStyle w:val="ListParagraph"/>
        <w:numPr>
          <w:ilvl w:val="0"/>
          <w:numId w:val="8"/>
        </w:numPr>
        <w:ind w:left="792" w:hanging="216"/>
      </w:pPr>
      <w:r w:rsidRPr="00022662">
        <w:t xml:space="preserve">Post-observational meeting </w:t>
      </w:r>
      <w:r w:rsidR="00CB70A2" w:rsidRPr="00022662">
        <w:t>- R</w:t>
      </w:r>
      <w:r w:rsidR="001C415B" w:rsidRPr="00022662">
        <w:t xml:space="preserve">eviewer(s) and </w:t>
      </w:r>
      <w:r w:rsidR="00CB70A2" w:rsidRPr="00022662">
        <w:t xml:space="preserve">faculty member meet </w:t>
      </w:r>
      <w:r w:rsidR="00AF3E69" w:rsidRPr="00022662">
        <w:t>within one week following completion of all teaching observations</w:t>
      </w:r>
      <w:r w:rsidR="00CB70A2" w:rsidRPr="00022662">
        <w:t>.</w:t>
      </w:r>
    </w:p>
    <w:p w14:paraId="7424C7C8" w14:textId="09D48940" w:rsidR="001C415B" w:rsidRDefault="001C415B" w:rsidP="008821B6">
      <w:pPr>
        <w:pStyle w:val="ListParagraph"/>
        <w:numPr>
          <w:ilvl w:val="0"/>
          <w:numId w:val="15"/>
        </w:numPr>
        <w:ind w:left="1368" w:hanging="216"/>
      </w:pPr>
      <w:r w:rsidRPr="00022662">
        <w:t xml:space="preserve">Reviewer presents </w:t>
      </w:r>
      <w:r w:rsidR="00022662">
        <w:t xml:space="preserve">a draft </w:t>
      </w:r>
      <w:r w:rsidR="00DA31EE">
        <w:t xml:space="preserve">report </w:t>
      </w:r>
      <w:r w:rsidR="009F4083">
        <w:t>for discussion at this meeting.</w:t>
      </w:r>
    </w:p>
    <w:p w14:paraId="4F9CB221" w14:textId="19872124" w:rsidR="00DA31EE" w:rsidRPr="00022662" w:rsidRDefault="00DA31EE" w:rsidP="008821B6">
      <w:pPr>
        <w:pStyle w:val="ListParagraph"/>
        <w:numPr>
          <w:ilvl w:val="0"/>
          <w:numId w:val="15"/>
        </w:numPr>
        <w:ind w:left="1368" w:hanging="216"/>
      </w:pPr>
      <w:r>
        <w:t xml:space="preserve">The final peer teaching report should be written </w:t>
      </w:r>
      <w:r w:rsidR="009F4083">
        <w:t xml:space="preserve">by the committee member(s) and submitted to the department head and copied to the reviewed faculty member </w:t>
      </w:r>
      <w:r>
        <w:t>prior to the start of the next semester.</w:t>
      </w:r>
    </w:p>
    <w:p w14:paraId="323ED185" w14:textId="77777777" w:rsidR="00BB6BA8" w:rsidRPr="00DC57BB" w:rsidRDefault="00BB6BA8" w:rsidP="00DC57BB"/>
    <w:p w14:paraId="622635CD" w14:textId="6C2CE332" w:rsidR="00470346" w:rsidRDefault="003017F4" w:rsidP="009F4083">
      <w:pPr>
        <w:pStyle w:val="ListParagraph"/>
        <w:numPr>
          <w:ilvl w:val="0"/>
          <w:numId w:val="1"/>
        </w:numPr>
        <w:ind w:left="450" w:hanging="180"/>
        <w:rPr>
          <w:b/>
        </w:rPr>
      </w:pPr>
      <w:r w:rsidRPr="00DC57BB">
        <w:rPr>
          <w:b/>
        </w:rPr>
        <w:t>Written report</w:t>
      </w:r>
    </w:p>
    <w:p w14:paraId="5D4200FF" w14:textId="0BCDACE9" w:rsidR="00DA31EE" w:rsidRDefault="00DA31EE" w:rsidP="00DA31EE">
      <w:r w:rsidRPr="00DA31EE">
        <w:t xml:space="preserve">The </w:t>
      </w:r>
      <w:r w:rsidR="009F4083">
        <w:t xml:space="preserve">complete </w:t>
      </w:r>
      <w:r w:rsidRPr="00DA31EE">
        <w:t xml:space="preserve">report </w:t>
      </w:r>
      <w:r w:rsidR="009F4083">
        <w:t xml:space="preserve">(no maximum page limit) </w:t>
      </w:r>
      <w:r w:rsidRPr="00DA31EE">
        <w:t>contains the following information:</w:t>
      </w:r>
    </w:p>
    <w:p w14:paraId="5978D69A" w14:textId="77777777" w:rsidR="009F4083" w:rsidRPr="00DA31EE" w:rsidRDefault="009F4083" w:rsidP="00DA31EE"/>
    <w:p w14:paraId="5ADE6B68" w14:textId="1DD61116" w:rsidR="00DA31EE" w:rsidRPr="00483602" w:rsidRDefault="00DA31EE" w:rsidP="00DA31EE">
      <w:pPr>
        <w:rPr>
          <w:b/>
        </w:rPr>
      </w:pPr>
      <w:r w:rsidRPr="00483602">
        <w:rPr>
          <w:b/>
        </w:rPr>
        <w:t>A. Executive Summary</w:t>
      </w:r>
      <w:r w:rsidR="009F4083">
        <w:rPr>
          <w:b/>
        </w:rPr>
        <w:t>:</w:t>
      </w:r>
    </w:p>
    <w:p w14:paraId="71FCF6CC" w14:textId="385A3E27" w:rsidR="009F4083" w:rsidRDefault="009F4083" w:rsidP="009F4083">
      <w:pPr>
        <w:pStyle w:val="ListParagraph"/>
        <w:numPr>
          <w:ilvl w:val="0"/>
          <w:numId w:val="11"/>
        </w:numPr>
        <w:ind w:left="576" w:hanging="216"/>
      </w:pPr>
      <w:r>
        <w:t>a highlight of the complete report</w:t>
      </w:r>
    </w:p>
    <w:p w14:paraId="79BF07F3" w14:textId="77777777" w:rsidR="00E05D99" w:rsidRDefault="009F4083" w:rsidP="009F4083">
      <w:pPr>
        <w:pStyle w:val="ListParagraph"/>
        <w:numPr>
          <w:ilvl w:val="0"/>
          <w:numId w:val="11"/>
        </w:numPr>
        <w:ind w:left="576" w:hanging="216"/>
      </w:pPr>
      <w:r>
        <w:t>a maximum of two pages</w:t>
      </w:r>
    </w:p>
    <w:p w14:paraId="3D02891D" w14:textId="77777777" w:rsidR="00E05D99" w:rsidRDefault="009F4083" w:rsidP="009F4083">
      <w:pPr>
        <w:pStyle w:val="ListParagraph"/>
        <w:numPr>
          <w:ilvl w:val="0"/>
          <w:numId w:val="11"/>
        </w:numPr>
        <w:ind w:left="576" w:hanging="216"/>
      </w:pPr>
      <w:r>
        <w:t xml:space="preserve">to be </w:t>
      </w:r>
      <w:r w:rsidRPr="00DC57BB">
        <w:t>used in faculty promotion materials</w:t>
      </w:r>
    </w:p>
    <w:p w14:paraId="0EAD7C57" w14:textId="473C9222" w:rsidR="00E05D99" w:rsidRDefault="00E05D99" w:rsidP="009F4083">
      <w:pPr>
        <w:pStyle w:val="ListParagraph"/>
        <w:numPr>
          <w:ilvl w:val="0"/>
          <w:numId w:val="11"/>
        </w:numPr>
        <w:ind w:left="576" w:hanging="216"/>
      </w:pPr>
      <w:r>
        <w:t>The Executive Summary may or may not be equivalent to the full peer review report</w:t>
      </w:r>
      <w:r w:rsidRPr="00E05D99">
        <w:t xml:space="preserve">. </w:t>
      </w:r>
      <w:r w:rsidRPr="00014A47">
        <w:rPr>
          <w:rFonts w:cs="Calibri"/>
        </w:rPr>
        <w:t>If the level of detail in the full report is not deemed necessary for the faculty member’s P&amp;T document, the committee may decide to submit the full report to the faculty member, but only the Executive Summary to the department.</w:t>
      </w:r>
    </w:p>
    <w:p w14:paraId="11D2C0FA" w14:textId="77777777" w:rsidR="00DA31EE" w:rsidRDefault="00DA31EE" w:rsidP="00447D1B"/>
    <w:p w14:paraId="5E2FCFCD" w14:textId="33A1D2B0" w:rsidR="00575EDF" w:rsidRPr="00483602" w:rsidRDefault="00483602" w:rsidP="00DC57BB">
      <w:pPr>
        <w:rPr>
          <w:b/>
        </w:rPr>
      </w:pPr>
      <w:r w:rsidRPr="00483602">
        <w:rPr>
          <w:b/>
        </w:rPr>
        <w:t xml:space="preserve">B. </w:t>
      </w:r>
      <w:r w:rsidR="003017F4" w:rsidRPr="00483602">
        <w:rPr>
          <w:b/>
        </w:rPr>
        <w:t>Descriptive information</w:t>
      </w:r>
    </w:p>
    <w:p w14:paraId="6B43C8C2" w14:textId="77777777" w:rsidR="00575EDF" w:rsidRPr="00DC57BB" w:rsidRDefault="00575EDF" w:rsidP="009F4083">
      <w:pPr>
        <w:pStyle w:val="ListParagraph"/>
        <w:numPr>
          <w:ilvl w:val="0"/>
          <w:numId w:val="10"/>
        </w:numPr>
        <w:ind w:left="576" w:hanging="216"/>
      </w:pPr>
      <w:r w:rsidRPr="00DC57BB">
        <w:t>Dates of review</w:t>
      </w:r>
    </w:p>
    <w:p w14:paraId="73C45E2F" w14:textId="1A37CD1F" w:rsidR="003017F4" w:rsidRPr="00DC57BB" w:rsidRDefault="003017F4" w:rsidP="009F4083">
      <w:pPr>
        <w:pStyle w:val="ListParagraph"/>
        <w:numPr>
          <w:ilvl w:val="0"/>
          <w:numId w:val="10"/>
        </w:numPr>
        <w:ind w:left="576" w:hanging="216"/>
      </w:pPr>
      <w:r w:rsidRPr="00DC57BB">
        <w:t>Names of reviewer(s)</w:t>
      </w:r>
    </w:p>
    <w:p w14:paraId="227999CA" w14:textId="79B36F5E" w:rsidR="00575EDF" w:rsidRPr="00DC57BB" w:rsidRDefault="00575EDF" w:rsidP="009F4083">
      <w:pPr>
        <w:pStyle w:val="ListParagraph"/>
        <w:numPr>
          <w:ilvl w:val="0"/>
          <w:numId w:val="10"/>
        </w:numPr>
        <w:ind w:left="576" w:hanging="216"/>
      </w:pPr>
      <w:r w:rsidRPr="00DC57BB">
        <w:t>Course</w:t>
      </w:r>
      <w:r w:rsidR="003017F4" w:rsidRPr="00DC57BB">
        <w:t>(s)name, number, CRN</w:t>
      </w:r>
      <w:r w:rsidRPr="00DC57BB">
        <w:t xml:space="preserve"> reviewed</w:t>
      </w:r>
    </w:p>
    <w:p w14:paraId="4FCF549B" w14:textId="77777777" w:rsidR="003017F4" w:rsidRPr="00DC57BB" w:rsidRDefault="00575EDF" w:rsidP="009F4083">
      <w:pPr>
        <w:pStyle w:val="ListParagraph"/>
        <w:numPr>
          <w:ilvl w:val="0"/>
          <w:numId w:val="10"/>
        </w:numPr>
        <w:ind w:left="576" w:hanging="216"/>
      </w:pPr>
      <w:r w:rsidRPr="00DC57BB">
        <w:t>Number of students</w:t>
      </w:r>
      <w:r w:rsidR="003017F4" w:rsidRPr="00DC57BB">
        <w:t xml:space="preserve"> in the course(s)</w:t>
      </w:r>
    </w:p>
    <w:p w14:paraId="621C759D" w14:textId="77777777" w:rsidR="00483602" w:rsidRDefault="00483602" w:rsidP="00DC57BB"/>
    <w:p w14:paraId="516B61E5" w14:textId="35FEC1C9" w:rsidR="003017F4" w:rsidRPr="00483602" w:rsidRDefault="00483602" w:rsidP="00DC57BB">
      <w:pPr>
        <w:rPr>
          <w:b/>
        </w:rPr>
      </w:pPr>
      <w:r w:rsidRPr="00483602">
        <w:rPr>
          <w:b/>
        </w:rPr>
        <w:t>C</w:t>
      </w:r>
      <w:r w:rsidR="006211CD" w:rsidRPr="00483602">
        <w:rPr>
          <w:b/>
        </w:rPr>
        <w:t xml:space="preserve">. </w:t>
      </w:r>
      <w:r w:rsidR="003017F4" w:rsidRPr="00483602">
        <w:rPr>
          <w:b/>
        </w:rPr>
        <w:t>Narrative</w:t>
      </w:r>
    </w:p>
    <w:p w14:paraId="0403A1B6" w14:textId="0259409D" w:rsidR="003017F4" w:rsidRPr="00DC57BB" w:rsidRDefault="003017F4" w:rsidP="009F4083">
      <w:pPr>
        <w:pStyle w:val="ListParagraph"/>
        <w:numPr>
          <w:ilvl w:val="0"/>
          <w:numId w:val="12"/>
        </w:numPr>
        <w:ind w:left="576" w:hanging="216"/>
      </w:pPr>
      <w:r w:rsidRPr="00DC57BB">
        <w:t xml:space="preserve">Describes the kinds of data collected for the </w:t>
      </w:r>
      <w:r w:rsidR="00AC39CE" w:rsidRPr="00DC57BB">
        <w:t>peer</w:t>
      </w:r>
      <w:r w:rsidRPr="00DC57BB">
        <w:t xml:space="preserve"> review, as well as the reviewer’s assessment. The narrative should include at a minimum</w:t>
      </w:r>
    </w:p>
    <w:p w14:paraId="345487FF" w14:textId="514D66E3" w:rsidR="003017F4" w:rsidRPr="00DC57BB" w:rsidRDefault="00AC39CE" w:rsidP="009F4083">
      <w:pPr>
        <w:pStyle w:val="ListParagraph"/>
        <w:numPr>
          <w:ilvl w:val="0"/>
          <w:numId w:val="13"/>
        </w:numPr>
        <w:ind w:left="1368" w:hanging="216"/>
      </w:pPr>
      <w:r w:rsidRPr="00DC57BB">
        <w:t>An overview of the goals of the course(s),</w:t>
      </w:r>
    </w:p>
    <w:p w14:paraId="74789F58" w14:textId="4D690886" w:rsidR="00AC39CE" w:rsidRPr="00DC57BB" w:rsidRDefault="00AC39CE" w:rsidP="009F4083">
      <w:pPr>
        <w:pStyle w:val="ListParagraph"/>
        <w:numPr>
          <w:ilvl w:val="0"/>
          <w:numId w:val="13"/>
        </w:numPr>
        <w:ind w:left="1368" w:hanging="216"/>
      </w:pPr>
      <w:r w:rsidRPr="00DC57BB">
        <w:t>The types of teaching strategies used,</w:t>
      </w:r>
    </w:p>
    <w:p w14:paraId="59CAA000" w14:textId="59AFE792" w:rsidR="00AC39CE" w:rsidRPr="00DC57BB" w:rsidRDefault="00AC39CE" w:rsidP="009F4083">
      <w:pPr>
        <w:pStyle w:val="ListParagraph"/>
        <w:numPr>
          <w:ilvl w:val="0"/>
          <w:numId w:val="13"/>
        </w:numPr>
        <w:ind w:left="1368" w:hanging="216"/>
      </w:pPr>
      <w:r w:rsidRPr="00DC57BB">
        <w:t>The methods used for evaluating student’s work conducted in the course(s),</w:t>
      </w:r>
    </w:p>
    <w:p w14:paraId="5E64BCE8" w14:textId="0C47CEDC" w:rsidR="00AC39CE" w:rsidRPr="00DC57BB" w:rsidRDefault="00AC39CE" w:rsidP="009F4083">
      <w:pPr>
        <w:pStyle w:val="ListParagraph"/>
        <w:numPr>
          <w:ilvl w:val="0"/>
          <w:numId w:val="13"/>
        </w:numPr>
        <w:ind w:left="1368" w:hanging="216"/>
      </w:pPr>
      <w:r w:rsidRPr="00DC57BB">
        <w:t>Examples of the kinds of discussions and dialogues among the instructor and students, and</w:t>
      </w:r>
    </w:p>
    <w:p w14:paraId="4C53BD55" w14:textId="1D52234C" w:rsidR="00AC39CE" w:rsidRPr="00DC57BB" w:rsidRDefault="00AC39CE" w:rsidP="009F4083">
      <w:pPr>
        <w:pStyle w:val="ListParagraph"/>
        <w:numPr>
          <w:ilvl w:val="0"/>
          <w:numId w:val="13"/>
        </w:numPr>
        <w:ind w:left="1368" w:hanging="216"/>
      </w:pPr>
      <w:r w:rsidRPr="00DC57BB">
        <w:t>The ways in which the classroom learning activities are organized</w:t>
      </w:r>
    </w:p>
    <w:p w14:paraId="50D0B0B5" w14:textId="77777777" w:rsidR="00831AD0" w:rsidRDefault="00831AD0" w:rsidP="00DC57BB"/>
    <w:p w14:paraId="0351A959" w14:textId="77777777" w:rsidR="00392D09" w:rsidRDefault="00392D09" w:rsidP="00DC57BB"/>
    <w:p w14:paraId="6EDA6570" w14:textId="77777777" w:rsidR="00392D09" w:rsidRPr="00DC57BB" w:rsidRDefault="00392D09" w:rsidP="00DC57BB"/>
    <w:p w14:paraId="20988EC4" w14:textId="5241F46C" w:rsidR="00AC39CE" w:rsidRPr="00483602" w:rsidRDefault="00483602" w:rsidP="00DC57BB">
      <w:pPr>
        <w:rPr>
          <w:b/>
        </w:rPr>
      </w:pPr>
      <w:r w:rsidRPr="00483602">
        <w:rPr>
          <w:b/>
        </w:rPr>
        <w:lastRenderedPageBreak/>
        <w:t>D</w:t>
      </w:r>
      <w:r w:rsidR="006211CD" w:rsidRPr="00483602">
        <w:rPr>
          <w:b/>
        </w:rPr>
        <w:t xml:space="preserve">. </w:t>
      </w:r>
      <w:r w:rsidR="00AC39CE" w:rsidRPr="00483602">
        <w:rPr>
          <w:b/>
        </w:rPr>
        <w:t>Constructive Recommendations</w:t>
      </w:r>
    </w:p>
    <w:p w14:paraId="0C01A508" w14:textId="7E369EE7" w:rsidR="00AC39CE" w:rsidRDefault="00AC39CE" w:rsidP="008821B6">
      <w:pPr>
        <w:pStyle w:val="ListParagraph"/>
        <w:numPr>
          <w:ilvl w:val="0"/>
          <w:numId w:val="17"/>
        </w:numPr>
      </w:pPr>
      <w:r w:rsidRPr="00DC57BB">
        <w:t>This section should include suggestions for improvement of course delivery and instruction.  The recommendations should strive for a balance between praise and constructive critique.</w:t>
      </w:r>
    </w:p>
    <w:p w14:paraId="5837D936" w14:textId="77777777" w:rsidR="00B55382" w:rsidRPr="00DC57BB" w:rsidRDefault="00B55382" w:rsidP="00392D09">
      <w:pPr>
        <w:pStyle w:val="ListParagraph"/>
      </w:pPr>
      <w:bookmarkStart w:id="0" w:name="_GoBack"/>
      <w:bookmarkEnd w:id="0"/>
    </w:p>
    <w:p w14:paraId="7117F115" w14:textId="73211BE3" w:rsidR="00831AD0" w:rsidRPr="00DC57BB" w:rsidRDefault="00B55382" w:rsidP="00DC57BB">
      <w:r w:rsidRPr="00EB285F">
        <w:rPr>
          <w:i/>
        </w:rPr>
        <w:t xml:space="preserve">Developed by the CALS Committee on Academic Programs and Policies, and approved </w:t>
      </w:r>
      <w:proofErr w:type="gramStart"/>
      <w:r w:rsidRPr="00EB285F">
        <w:rPr>
          <w:i/>
        </w:rPr>
        <w:t>by</w:t>
      </w:r>
      <w:proofErr w:type="gramEnd"/>
      <w:r w:rsidRPr="00EB285F">
        <w:rPr>
          <w:i/>
        </w:rPr>
        <w:t xml:space="preserve"> CALS Governance Council 5/14.</w:t>
      </w:r>
    </w:p>
    <w:p w14:paraId="160CD42A" w14:textId="77777777" w:rsidR="00575EDF" w:rsidRPr="00DC57BB" w:rsidRDefault="00575EDF" w:rsidP="00DC57BB"/>
    <w:p w14:paraId="05341F6F" w14:textId="77777777" w:rsidR="00575EDF" w:rsidRPr="00DC57BB" w:rsidRDefault="00575EDF" w:rsidP="00DC57BB"/>
    <w:p w14:paraId="3BA6A670" w14:textId="77777777" w:rsidR="001C415B" w:rsidRPr="00DC57BB" w:rsidRDefault="001C415B" w:rsidP="00DC57BB"/>
    <w:sectPr w:rsidR="001C415B" w:rsidRPr="00DC57BB" w:rsidSect="000425B4">
      <w:pgSz w:w="12240" w:h="15840"/>
      <w:pgMar w:top="1440"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82935"/>
    <w:multiLevelType w:val="hybridMultilevel"/>
    <w:tmpl w:val="258CBB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D0604"/>
    <w:multiLevelType w:val="hybridMultilevel"/>
    <w:tmpl w:val="E9E474D8"/>
    <w:lvl w:ilvl="0" w:tplc="7432F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97DAA"/>
    <w:multiLevelType w:val="hybridMultilevel"/>
    <w:tmpl w:val="536CCFFA"/>
    <w:lvl w:ilvl="0" w:tplc="AA367C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153FE"/>
    <w:multiLevelType w:val="hybridMultilevel"/>
    <w:tmpl w:val="FEDE4AE6"/>
    <w:lvl w:ilvl="0" w:tplc="7432F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A176E"/>
    <w:multiLevelType w:val="hybridMultilevel"/>
    <w:tmpl w:val="2B2E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D6770"/>
    <w:multiLevelType w:val="hybridMultilevel"/>
    <w:tmpl w:val="0AE67516"/>
    <w:lvl w:ilvl="0" w:tplc="7432F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A17BE"/>
    <w:multiLevelType w:val="hybridMultilevel"/>
    <w:tmpl w:val="15BC3B8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15:restartNumberingAfterBreak="0">
    <w:nsid w:val="48E300D9"/>
    <w:multiLevelType w:val="hybridMultilevel"/>
    <w:tmpl w:val="7B5E4530"/>
    <w:lvl w:ilvl="0" w:tplc="AA367C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F61A41"/>
    <w:multiLevelType w:val="hybridMultilevel"/>
    <w:tmpl w:val="C5C6C6E0"/>
    <w:lvl w:ilvl="0" w:tplc="AA367C5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FD68C0"/>
    <w:multiLevelType w:val="hybridMultilevel"/>
    <w:tmpl w:val="C904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40577E"/>
    <w:multiLevelType w:val="hybridMultilevel"/>
    <w:tmpl w:val="7BC6EF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636ADA"/>
    <w:multiLevelType w:val="hybridMultilevel"/>
    <w:tmpl w:val="079C422E"/>
    <w:lvl w:ilvl="0" w:tplc="7432F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3C4735"/>
    <w:multiLevelType w:val="hybridMultilevel"/>
    <w:tmpl w:val="F5E8772E"/>
    <w:lvl w:ilvl="0" w:tplc="7432F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6A5311"/>
    <w:multiLevelType w:val="hybridMultilevel"/>
    <w:tmpl w:val="185866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9434AD"/>
    <w:multiLevelType w:val="hybridMultilevel"/>
    <w:tmpl w:val="3CB08696"/>
    <w:lvl w:ilvl="0" w:tplc="7432FB46">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 w15:restartNumberingAfterBreak="0">
    <w:nsid w:val="745B07E0"/>
    <w:multiLevelType w:val="hybridMultilevel"/>
    <w:tmpl w:val="A5AC4094"/>
    <w:lvl w:ilvl="0" w:tplc="7432F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712EDC"/>
    <w:multiLevelType w:val="hybridMultilevel"/>
    <w:tmpl w:val="BCEC342E"/>
    <w:lvl w:ilvl="0" w:tplc="AA367C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4"/>
  </w:num>
  <w:num w:numId="4">
    <w:abstractNumId w:val="9"/>
  </w:num>
  <w:num w:numId="5">
    <w:abstractNumId w:val="15"/>
  </w:num>
  <w:num w:numId="6">
    <w:abstractNumId w:val="11"/>
  </w:num>
  <w:num w:numId="7">
    <w:abstractNumId w:val="0"/>
  </w:num>
  <w:num w:numId="8">
    <w:abstractNumId w:val="4"/>
  </w:num>
  <w:num w:numId="9">
    <w:abstractNumId w:val="13"/>
  </w:num>
  <w:num w:numId="10">
    <w:abstractNumId w:val="7"/>
  </w:num>
  <w:num w:numId="11">
    <w:abstractNumId w:val="16"/>
  </w:num>
  <w:num w:numId="12">
    <w:abstractNumId w:val="8"/>
  </w:num>
  <w:num w:numId="13">
    <w:abstractNumId w:val="5"/>
  </w:num>
  <w:num w:numId="14">
    <w:abstractNumId w:val="1"/>
  </w:num>
  <w:num w:numId="15">
    <w:abstractNumId w:val="3"/>
  </w:num>
  <w:num w:numId="16">
    <w:abstractNumId w:val="12"/>
  </w:num>
  <w:num w:numId="1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9DA"/>
    <w:rsid w:val="0000007C"/>
    <w:rsid w:val="00022662"/>
    <w:rsid w:val="000425B4"/>
    <w:rsid w:val="00082A92"/>
    <w:rsid w:val="000B0BD1"/>
    <w:rsid w:val="000C5E5B"/>
    <w:rsid w:val="000D5805"/>
    <w:rsid w:val="00121B4C"/>
    <w:rsid w:val="001C1A11"/>
    <w:rsid w:val="001C415B"/>
    <w:rsid w:val="00230471"/>
    <w:rsid w:val="00246EBA"/>
    <w:rsid w:val="00265DCB"/>
    <w:rsid w:val="002817B5"/>
    <w:rsid w:val="002F23A1"/>
    <w:rsid w:val="003017F4"/>
    <w:rsid w:val="00392D09"/>
    <w:rsid w:val="00397D41"/>
    <w:rsid w:val="003C228D"/>
    <w:rsid w:val="003C5800"/>
    <w:rsid w:val="00401824"/>
    <w:rsid w:val="00426424"/>
    <w:rsid w:val="00441B62"/>
    <w:rsid w:val="00447D1B"/>
    <w:rsid w:val="00470346"/>
    <w:rsid w:val="00474BAE"/>
    <w:rsid w:val="00483602"/>
    <w:rsid w:val="004C5FA4"/>
    <w:rsid w:val="004D7B46"/>
    <w:rsid w:val="00504A8E"/>
    <w:rsid w:val="00512D2F"/>
    <w:rsid w:val="0053079D"/>
    <w:rsid w:val="0054704F"/>
    <w:rsid w:val="00575EDF"/>
    <w:rsid w:val="005A1A6E"/>
    <w:rsid w:val="006035AD"/>
    <w:rsid w:val="00620304"/>
    <w:rsid w:val="006211CD"/>
    <w:rsid w:val="00647274"/>
    <w:rsid w:val="006A27A5"/>
    <w:rsid w:val="006C31DD"/>
    <w:rsid w:val="007023F2"/>
    <w:rsid w:val="007129DA"/>
    <w:rsid w:val="00716BF8"/>
    <w:rsid w:val="0078743F"/>
    <w:rsid w:val="007C76C4"/>
    <w:rsid w:val="007F265D"/>
    <w:rsid w:val="008220BC"/>
    <w:rsid w:val="00831AD0"/>
    <w:rsid w:val="008821B6"/>
    <w:rsid w:val="008927F0"/>
    <w:rsid w:val="008A17D7"/>
    <w:rsid w:val="008C5D54"/>
    <w:rsid w:val="009A7CB5"/>
    <w:rsid w:val="009F4083"/>
    <w:rsid w:val="00A205B0"/>
    <w:rsid w:val="00A64DBD"/>
    <w:rsid w:val="00A66232"/>
    <w:rsid w:val="00A723BF"/>
    <w:rsid w:val="00AC39CE"/>
    <w:rsid w:val="00AF3E69"/>
    <w:rsid w:val="00B55382"/>
    <w:rsid w:val="00BB6BA8"/>
    <w:rsid w:val="00C203C6"/>
    <w:rsid w:val="00C24730"/>
    <w:rsid w:val="00C30CF6"/>
    <w:rsid w:val="00C80950"/>
    <w:rsid w:val="00CB70A2"/>
    <w:rsid w:val="00D15ADA"/>
    <w:rsid w:val="00DA31EE"/>
    <w:rsid w:val="00DC57BB"/>
    <w:rsid w:val="00DE4FDE"/>
    <w:rsid w:val="00E05D99"/>
    <w:rsid w:val="00E13277"/>
    <w:rsid w:val="00F177B3"/>
    <w:rsid w:val="00F44DEB"/>
    <w:rsid w:val="00F546D6"/>
    <w:rsid w:val="00F9359E"/>
    <w:rsid w:val="00FA32D1"/>
    <w:rsid w:val="00FC0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7426EF"/>
  <w14:defaultImageDpi w14:val="300"/>
  <w15:docId w15:val="{89B7ADF5-E87C-462B-A92A-237216A5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9DA"/>
    <w:pPr>
      <w:ind w:left="720"/>
      <w:contextualSpacing/>
    </w:pPr>
  </w:style>
  <w:style w:type="paragraph" w:styleId="BalloonText">
    <w:name w:val="Balloon Text"/>
    <w:basedOn w:val="Normal"/>
    <w:link w:val="BalloonTextChar"/>
    <w:uiPriority w:val="99"/>
    <w:semiHidden/>
    <w:unhideWhenUsed/>
    <w:rsid w:val="00CB70A2"/>
    <w:rPr>
      <w:rFonts w:ascii="Tahoma" w:hAnsi="Tahoma" w:cs="Tahoma"/>
      <w:sz w:val="16"/>
      <w:szCs w:val="16"/>
    </w:rPr>
  </w:style>
  <w:style w:type="character" w:customStyle="1" w:styleId="BalloonTextChar">
    <w:name w:val="Balloon Text Char"/>
    <w:basedOn w:val="DefaultParagraphFont"/>
    <w:link w:val="BalloonText"/>
    <w:uiPriority w:val="99"/>
    <w:semiHidden/>
    <w:rsid w:val="00CB70A2"/>
    <w:rPr>
      <w:rFonts w:ascii="Tahoma" w:hAnsi="Tahoma" w:cs="Tahoma"/>
      <w:sz w:val="16"/>
      <w:szCs w:val="16"/>
    </w:rPr>
  </w:style>
  <w:style w:type="character" w:styleId="CommentReference">
    <w:name w:val="annotation reference"/>
    <w:basedOn w:val="DefaultParagraphFont"/>
    <w:uiPriority w:val="99"/>
    <w:semiHidden/>
    <w:unhideWhenUsed/>
    <w:rsid w:val="007F265D"/>
    <w:rPr>
      <w:sz w:val="16"/>
      <w:szCs w:val="16"/>
    </w:rPr>
  </w:style>
  <w:style w:type="paragraph" w:styleId="CommentText">
    <w:name w:val="annotation text"/>
    <w:basedOn w:val="Normal"/>
    <w:link w:val="CommentTextChar"/>
    <w:uiPriority w:val="99"/>
    <w:semiHidden/>
    <w:unhideWhenUsed/>
    <w:rsid w:val="007F265D"/>
    <w:rPr>
      <w:sz w:val="20"/>
      <w:szCs w:val="20"/>
    </w:rPr>
  </w:style>
  <w:style w:type="character" w:customStyle="1" w:styleId="CommentTextChar">
    <w:name w:val="Comment Text Char"/>
    <w:basedOn w:val="DefaultParagraphFont"/>
    <w:link w:val="CommentText"/>
    <w:uiPriority w:val="99"/>
    <w:semiHidden/>
    <w:rsid w:val="007F265D"/>
    <w:rPr>
      <w:sz w:val="20"/>
      <w:szCs w:val="20"/>
    </w:rPr>
  </w:style>
  <w:style w:type="paragraph" w:styleId="CommentSubject">
    <w:name w:val="annotation subject"/>
    <w:basedOn w:val="CommentText"/>
    <w:next w:val="CommentText"/>
    <w:link w:val="CommentSubjectChar"/>
    <w:uiPriority w:val="99"/>
    <w:semiHidden/>
    <w:unhideWhenUsed/>
    <w:rsid w:val="007F265D"/>
    <w:rPr>
      <w:b/>
      <w:bCs/>
    </w:rPr>
  </w:style>
  <w:style w:type="character" w:customStyle="1" w:styleId="CommentSubjectChar">
    <w:name w:val="Comment Subject Char"/>
    <w:basedOn w:val="CommentTextChar"/>
    <w:link w:val="CommentSubject"/>
    <w:uiPriority w:val="99"/>
    <w:semiHidden/>
    <w:rsid w:val="007F265D"/>
    <w:rPr>
      <w:b/>
      <w:bCs/>
      <w:sz w:val="20"/>
      <w:szCs w:val="20"/>
    </w:rPr>
  </w:style>
  <w:style w:type="character" w:styleId="Hyperlink">
    <w:name w:val="Hyperlink"/>
    <w:basedOn w:val="DefaultParagraphFont"/>
    <w:uiPriority w:val="99"/>
    <w:unhideWhenUsed/>
    <w:rsid w:val="004264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ovost.vt.edu/promotion_tenure/promotion_and_tenure_guidelines_2013-14.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83CFB-AE84-480D-84CB-95187D74B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Virginia Tech PPWS Department</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Hansen</dc:creator>
  <cp:lastModifiedBy>Taylor, Anna</cp:lastModifiedBy>
  <cp:revision>4</cp:revision>
  <cp:lastPrinted>2014-02-21T15:23:00Z</cp:lastPrinted>
  <dcterms:created xsi:type="dcterms:W3CDTF">2015-06-05T13:35:00Z</dcterms:created>
  <dcterms:modified xsi:type="dcterms:W3CDTF">2016-09-13T20:18:00Z</dcterms:modified>
</cp:coreProperties>
</file>